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57" w:rsidRPr="00D218FE" w:rsidRDefault="009B2057" w:rsidP="00E329AC">
      <w:pPr>
        <w:jc w:val="center"/>
        <w:rPr>
          <w:rFonts w:ascii="Arial" w:hAnsi="Arial" w:cs="Arial"/>
          <w:b/>
          <w:bCs/>
          <w:sz w:val="32"/>
          <w:szCs w:val="31"/>
        </w:rPr>
      </w:pPr>
      <w:r w:rsidRPr="00D218FE">
        <w:rPr>
          <w:rFonts w:ascii="Arial" w:hAnsi="Arial" w:cs="Arial"/>
          <w:b/>
          <w:bCs/>
          <w:sz w:val="32"/>
          <w:szCs w:val="31"/>
        </w:rPr>
        <w:t xml:space="preserve">Cruz Roja Española </w:t>
      </w:r>
      <w:r w:rsidR="006A55E1">
        <w:rPr>
          <w:rFonts w:ascii="Arial" w:hAnsi="Arial" w:cs="Arial"/>
          <w:b/>
          <w:bCs/>
          <w:sz w:val="32"/>
          <w:szCs w:val="31"/>
        </w:rPr>
        <w:t>reconoce</w:t>
      </w:r>
      <w:r w:rsidR="00A76442">
        <w:rPr>
          <w:rFonts w:ascii="Arial" w:hAnsi="Arial" w:cs="Arial"/>
          <w:b/>
          <w:bCs/>
          <w:sz w:val="32"/>
          <w:szCs w:val="31"/>
        </w:rPr>
        <w:t xml:space="preserve"> el compromiso de las empresas colaboradoras con su Plan de Empleo</w:t>
      </w:r>
    </w:p>
    <w:p w:rsidR="009B2057" w:rsidRDefault="009B2057" w:rsidP="009B2057">
      <w:pPr>
        <w:pStyle w:val="Encabezado"/>
        <w:tabs>
          <w:tab w:val="clear" w:pos="4252"/>
          <w:tab w:val="clear" w:pos="8504"/>
        </w:tabs>
      </w:pPr>
    </w:p>
    <w:p w:rsidR="00803596" w:rsidRPr="003C5F7A" w:rsidRDefault="00A76442" w:rsidP="009B2057">
      <w:pPr>
        <w:jc w:val="both"/>
        <w:rPr>
          <w:rFonts w:ascii="Arial" w:hAnsi="Arial" w:cs="Arial"/>
          <w:sz w:val="20"/>
        </w:rPr>
      </w:pPr>
      <w:r w:rsidRPr="003C5F7A">
        <w:rPr>
          <w:rFonts w:ascii="Arial" w:hAnsi="Arial" w:cs="Arial"/>
          <w:sz w:val="20"/>
        </w:rPr>
        <w:t xml:space="preserve">Cruz Roja Española en la provincia de Cádiz </w:t>
      </w:r>
      <w:r w:rsidR="00F73EEF" w:rsidRPr="003C5F7A">
        <w:rPr>
          <w:rFonts w:ascii="Arial" w:hAnsi="Arial" w:cs="Arial"/>
          <w:sz w:val="20"/>
        </w:rPr>
        <w:t xml:space="preserve">ha </w:t>
      </w:r>
      <w:r w:rsidR="00803596" w:rsidRPr="003C5F7A">
        <w:rPr>
          <w:rFonts w:ascii="Arial" w:hAnsi="Arial" w:cs="Arial"/>
          <w:sz w:val="20"/>
        </w:rPr>
        <w:t>reconocido hoy en Cádiz capital el c</w:t>
      </w:r>
      <w:r w:rsidR="00F52C71" w:rsidRPr="003C5F7A">
        <w:rPr>
          <w:rFonts w:ascii="Arial" w:hAnsi="Arial" w:cs="Arial"/>
          <w:sz w:val="20"/>
        </w:rPr>
        <w:t>ompromiso y la solidaridad de diversas</w:t>
      </w:r>
      <w:r w:rsidR="00803596" w:rsidRPr="003C5F7A">
        <w:rPr>
          <w:rFonts w:ascii="Arial" w:hAnsi="Arial" w:cs="Arial"/>
          <w:sz w:val="20"/>
        </w:rPr>
        <w:t xml:space="preserve"> </w:t>
      </w:r>
      <w:r w:rsidRPr="003C5F7A">
        <w:rPr>
          <w:rFonts w:ascii="Arial" w:hAnsi="Arial" w:cs="Arial"/>
          <w:sz w:val="20"/>
        </w:rPr>
        <w:t xml:space="preserve">empresas </w:t>
      </w:r>
      <w:r w:rsidR="00803596" w:rsidRPr="003C5F7A">
        <w:rPr>
          <w:rFonts w:ascii="Arial" w:hAnsi="Arial" w:cs="Arial"/>
          <w:sz w:val="20"/>
        </w:rPr>
        <w:t>de la provincia, que a lo largo de 2019 han colaborado con el Plan de Empleo, con el que se apoya a personas vulnerables en la búsqueda de empleo</w:t>
      </w:r>
      <w:r w:rsidRPr="003C5F7A">
        <w:rPr>
          <w:rFonts w:ascii="Arial" w:hAnsi="Arial" w:cs="Arial"/>
          <w:sz w:val="20"/>
        </w:rPr>
        <w:t>.</w:t>
      </w:r>
    </w:p>
    <w:p w:rsidR="00803596" w:rsidRPr="003C5F7A" w:rsidRDefault="00803596" w:rsidP="009B2057">
      <w:pPr>
        <w:jc w:val="both"/>
        <w:rPr>
          <w:rFonts w:ascii="Arial" w:hAnsi="Arial" w:cs="Arial"/>
          <w:sz w:val="20"/>
        </w:rPr>
      </w:pPr>
    </w:p>
    <w:p w:rsidR="00A76442" w:rsidRPr="003C5F7A" w:rsidRDefault="00573D52" w:rsidP="009B2057">
      <w:pPr>
        <w:jc w:val="both"/>
        <w:rPr>
          <w:rFonts w:ascii="Arial" w:hAnsi="Arial" w:cs="Arial"/>
          <w:sz w:val="20"/>
        </w:rPr>
      </w:pPr>
      <w:r w:rsidRPr="003C5F7A">
        <w:rPr>
          <w:rFonts w:ascii="Arial" w:hAnsi="Arial" w:cs="Arial"/>
          <w:sz w:val="20"/>
        </w:rPr>
        <w:t xml:space="preserve">La Presidenta </w:t>
      </w:r>
      <w:r w:rsidR="00A76442" w:rsidRPr="003C5F7A">
        <w:rPr>
          <w:rFonts w:ascii="Arial" w:hAnsi="Arial" w:cs="Arial"/>
          <w:sz w:val="20"/>
        </w:rPr>
        <w:t xml:space="preserve">Provincial </w:t>
      </w:r>
      <w:r w:rsidRPr="003C5F7A">
        <w:rPr>
          <w:rFonts w:ascii="Arial" w:hAnsi="Arial" w:cs="Arial"/>
          <w:sz w:val="20"/>
        </w:rPr>
        <w:t xml:space="preserve">de </w:t>
      </w:r>
      <w:r w:rsidR="009B2057" w:rsidRPr="003C5F7A">
        <w:rPr>
          <w:rFonts w:ascii="Arial" w:hAnsi="Arial" w:cs="Arial"/>
          <w:sz w:val="20"/>
        </w:rPr>
        <w:t>Cruz Roja Española</w:t>
      </w:r>
      <w:r w:rsidRPr="003C5F7A">
        <w:rPr>
          <w:rFonts w:ascii="Arial" w:hAnsi="Arial" w:cs="Arial"/>
          <w:sz w:val="20"/>
        </w:rPr>
        <w:t xml:space="preserve"> en </w:t>
      </w:r>
      <w:r w:rsidR="00A76442" w:rsidRPr="003C5F7A">
        <w:rPr>
          <w:rFonts w:ascii="Arial" w:hAnsi="Arial" w:cs="Arial"/>
          <w:sz w:val="20"/>
        </w:rPr>
        <w:t>Cádiz</w:t>
      </w:r>
      <w:r w:rsidRPr="003C5F7A">
        <w:rPr>
          <w:rFonts w:ascii="Arial" w:hAnsi="Arial" w:cs="Arial"/>
          <w:b/>
          <w:sz w:val="20"/>
        </w:rPr>
        <w:t xml:space="preserve">, </w:t>
      </w:r>
      <w:r w:rsidR="00A76442" w:rsidRPr="003C5F7A">
        <w:rPr>
          <w:rFonts w:ascii="Arial" w:hAnsi="Arial" w:cs="Arial"/>
          <w:b/>
          <w:sz w:val="20"/>
        </w:rPr>
        <w:t>Rosario García Palacios, la Presidenta de la Diputación de Cádiz, Irene García</w:t>
      </w:r>
      <w:r w:rsidR="009364C9" w:rsidRPr="003C5F7A">
        <w:rPr>
          <w:rFonts w:ascii="Arial" w:hAnsi="Arial" w:cs="Arial"/>
          <w:b/>
          <w:sz w:val="20"/>
        </w:rPr>
        <w:t xml:space="preserve"> Macías</w:t>
      </w:r>
      <w:r w:rsidR="00A76442" w:rsidRPr="003C5F7A">
        <w:rPr>
          <w:rFonts w:ascii="Arial" w:hAnsi="Arial" w:cs="Arial"/>
          <w:b/>
          <w:sz w:val="20"/>
        </w:rPr>
        <w:t>, y el Ministro del Interior en funciones, Fernando Grande-Marlaska,</w:t>
      </w:r>
      <w:r w:rsidR="00A76442" w:rsidRPr="003C5F7A">
        <w:rPr>
          <w:rFonts w:ascii="Arial" w:hAnsi="Arial" w:cs="Arial"/>
          <w:sz w:val="20"/>
        </w:rPr>
        <w:t xml:space="preserve"> </w:t>
      </w:r>
      <w:r w:rsidR="006923F8" w:rsidRPr="003C5F7A">
        <w:rPr>
          <w:rFonts w:ascii="Arial" w:hAnsi="Arial" w:cs="Arial"/>
          <w:sz w:val="20"/>
        </w:rPr>
        <w:t xml:space="preserve">hicieron entrega de </w:t>
      </w:r>
      <w:r w:rsidR="00803596" w:rsidRPr="003C5F7A">
        <w:rPr>
          <w:rFonts w:ascii="Arial" w:hAnsi="Arial" w:cs="Arial"/>
          <w:sz w:val="20"/>
        </w:rPr>
        <w:t xml:space="preserve">este </w:t>
      </w:r>
      <w:proofErr w:type="gramStart"/>
      <w:r w:rsidR="00803596" w:rsidRPr="003C5F7A">
        <w:rPr>
          <w:rFonts w:ascii="Arial" w:hAnsi="Arial" w:cs="Arial"/>
          <w:sz w:val="20"/>
        </w:rPr>
        <w:t>reconocimiento</w:t>
      </w:r>
      <w:r w:rsidR="006923F8" w:rsidRPr="003C5F7A">
        <w:rPr>
          <w:rFonts w:ascii="Arial" w:hAnsi="Arial" w:cs="Arial"/>
          <w:sz w:val="20"/>
        </w:rPr>
        <w:t xml:space="preserve">  </w:t>
      </w:r>
      <w:r w:rsidR="00A76442" w:rsidRPr="003C5F7A">
        <w:rPr>
          <w:rFonts w:ascii="Arial" w:hAnsi="Arial" w:cs="Arial"/>
          <w:sz w:val="20"/>
        </w:rPr>
        <w:t>en</w:t>
      </w:r>
      <w:proofErr w:type="gramEnd"/>
      <w:r w:rsidR="00A76442" w:rsidRPr="003C5F7A">
        <w:rPr>
          <w:rFonts w:ascii="Arial" w:hAnsi="Arial" w:cs="Arial"/>
          <w:sz w:val="20"/>
        </w:rPr>
        <w:t xml:space="preserve"> el Centro Flamenco de la</w:t>
      </w:r>
      <w:r w:rsidR="00803596" w:rsidRPr="003C5F7A">
        <w:rPr>
          <w:rFonts w:ascii="Arial" w:hAnsi="Arial" w:cs="Arial"/>
          <w:sz w:val="20"/>
        </w:rPr>
        <w:t xml:space="preserve"> Merced, en la capital gaditana, junto a las instalaciones de Cruz Roja Española en el centro de la ciudad.  </w:t>
      </w:r>
    </w:p>
    <w:p w:rsidR="00803596" w:rsidRPr="003C5F7A" w:rsidRDefault="00803596" w:rsidP="009B2057">
      <w:pPr>
        <w:jc w:val="both"/>
        <w:rPr>
          <w:rFonts w:ascii="Arial" w:hAnsi="Arial" w:cs="Arial"/>
          <w:sz w:val="20"/>
        </w:rPr>
      </w:pPr>
    </w:p>
    <w:p w:rsidR="006923F8" w:rsidRPr="003C5F7A" w:rsidRDefault="006923F8" w:rsidP="00803596">
      <w:pPr>
        <w:jc w:val="both"/>
        <w:rPr>
          <w:rFonts w:ascii="Arial" w:hAnsi="Arial" w:cs="Arial"/>
          <w:sz w:val="20"/>
        </w:rPr>
      </w:pPr>
      <w:r w:rsidRPr="003C5F7A">
        <w:rPr>
          <w:rFonts w:ascii="Arial" w:hAnsi="Arial" w:cs="Arial"/>
          <w:sz w:val="20"/>
        </w:rPr>
        <w:t>Cada una de las</w:t>
      </w:r>
      <w:r w:rsidR="00803596" w:rsidRPr="003C5F7A">
        <w:rPr>
          <w:rFonts w:ascii="Arial" w:hAnsi="Arial" w:cs="Arial"/>
          <w:sz w:val="20"/>
        </w:rPr>
        <w:t xml:space="preserve"> empresas homenajeadas </w:t>
      </w:r>
      <w:r w:rsidRPr="003C5F7A">
        <w:rPr>
          <w:rFonts w:ascii="Arial" w:hAnsi="Arial" w:cs="Arial"/>
          <w:sz w:val="20"/>
        </w:rPr>
        <w:t>recibieron</w:t>
      </w:r>
      <w:r w:rsidR="00803596" w:rsidRPr="003C5F7A">
        <w:rPr>
          <w:rFonts w:ascii="Arial" w:hAnsi="Arial" w:cs="Arial"/>
          <w:sz w:val="20"/>
        </w:rPr>
        <w:t xml:space="preserve"> una </w:t>
      </w:r>
      <w:r w:rsidRPr="003C5F7A">
        <w:rPr>
          <w:rFonts w:ascii="Arial" w:hAnsi="Arial" w:cs="Arial"/>
          <w:sz w:val="20"/>
        </w:rPr>
        <w:t xml:space="preserve">estatuilla </w:t>
      </w:r>
      <w:r w:rsidR="00803596" w:rsidRPr="003C5F7A">
        <w:rPr>
          <w:rFonts w:ascii="Arial" w:hAnsi="Arial" w:cs="Arial"/>
          <w:sz w:val="20"/>
        </w:rPr>
        <w:t xml:space="preserve">como agradecimiento a </w:t>
      </w:r>
      <w:r w:rsidRPr="003C5F7A">
        <w:rPr>
          <w:rFonts w:ascii="Arial" w:hAnsi="Arial" w:cs="Arial"/>
          <w:sz w:val="20"/>
        </w:rPr>
        <w:t xml:space="preserve">su </w:t>
      </w:r>
      <w:r w:rsidR="00803596" w:rsidRPr="003C5F7A">
        <w:rPr>
          <w:rFonts w:ascii="Arial" w:hAnsi="Arial" w:cs="Arial"/>
          <w:sz w:val="20"/>
        </w:rPr>
        <w:t>colaboración</w:t>
      </w:r>
      <w:r w:rsidRPr="003C5F7A">
        <w:rPr>
          <w:rFonts w:ascii="Arial" w:hAnsi="Arial" w:cs="Arial"/>
          <w:sz w:val="20"/>
        </w:rPr>
        <w:t xml:space="preserve">, en un acto de entrega que contó con la actuación flamenca de Anabel Rivera, y en el que también hubo espacios para la reflexión y la concienciación en torno a la diversidad y la igualdad </w:t>
      </w:r>
      <w:r w:rsidR="00F52C71" w:rsidRPr="003C5F7A">
        <w:rPr>
          <w:rFonts w:ascii="Arial" w:hAnsi="Arial" w:cs="Arial"/>
          <w:sz w:val="20"/>
        </w:rPr>
        <w:t>en el ámbito laboral</w:t>
      </w:r>
      <w:r w:rsidRPr="003C5F7A">
        <w:rPr>
          <w:rFonts w:ascii="Arial" w:hAnsi="Arial" w:cs="Arial"/>
          <w:sz w:val="20"/>
        </w:rPr>
        <w:t xml:space="preserve">. </w:t>
      </w:r>
    </w:p>
    <w:p w:rsidR="006923F8" w:rsidRPr="003C5F7A" w:rsidRDefault="006923F8" w:rsidP="00803596">
      <w:pPr>
        <w:jc w:val="both"/>
        <w:rPr>
          <w:rFonts w:ascii="Arial" w:hAnsi="Arial" w:cs="Arial"/>
          <w:sz w:val="20"/>
        </w:rPr>
      </w:pPr>
    </w:p>
    <w:p w:rsidR="00803596" w:rsidRPr="003C5F7A" w:rsidRDefault="00803596" w:rsidP="00803596">
      <w:pPr>
        <w:jc w:val="both"/>
        <w:rPr>
          <w:rFonts w:ascii="Arial" w:hAnsi="Arial" w:cs="Arial"/>
          <w:sz w:val="20"/>
        </w:rPr>
      </w:pPr>
      <w:r w:rsidRPr="003C5F7A">
        <w:rPr>
          <w:rFonts w:ascii="Arial" w:hAnsi="Arial" w:cs="Arial"/>
          <w:sz w:val="20"/>
        </w:rPr>
        <w:t>Entre las empresas reconocidas</w:t>
      </w:r>
      <w:r w:rsidR="006923F8" w:rsidRPr="003C5F7A">
        <w:rPr>
          <w:rFonts w:ascii="Arial" w:hAnsi="Arial" w:cs="Arial"/>
          <w:sz w:val="20"/>
        </w:rPr>
        <w:t xml:space="preserve"> por Cruz Roja Española este año</w:t>
      </w:r>
      <w:r w:rsidRPr="003C5F7A">
        <w:rPr>
          <w:rFonts w:ascii="Arial" w:hAnsi="Arial" w:cs="Arial"/>
          <w:sz w:val="20"/>
        </w:rPr>
        <w:t xml:space="preserve"> </w:t>
      </w:r>
      <w:r w:rsidR="006923F8" w:rsidRPr="003C5F7A">
        <w:rPr>
          <w:rFonts w:ascii="Arial" w:hAnsi="Arial" w:cs="Arial"/>
          <w:sz w:val="20"/>
        </w:rPr>
        <w:t xml:space="preserve">se encuentran </w:t>
      </w:r>
      <w:r w:rsidRPr="003C5F7A">
        <w:rPr>
          <w:rFonts w:ascii="Arial" w:hAnsi="Arial" w:cs="Arial"/>
          <w:sz w:val="20"/>
        </w:rPr>
        <w:t xml:space="preserve">El Corte Inglés, American </w:t>
      </w:r>
      <w:proofErr w:type="spellStart"/>
      <w:r w:rsidRPr="003C5F7A">
        <w:rPr>
          <w:rFonts w:ascii="Arial" w:hAnsi="Arial" w:cs="Arial"/>
          <w:sz w:val="20"/>
        </w:rPr>
        <w:t>Take</w:t>
      </w:r>
      <w:proofErr w:type="spellEnd"/>
      <w:r w:rsidRPr="003C5F7A">
        <w:rPr>
          <w:rFonts w:ascii="Arial" w:hAnsi="Arial" w:cs="Arial"/>
          <w:sz w:val="20"/>
        </w:rPr>
        <w:t xml:space="preserve">, el Centro Comercial Abierto de El Puerto de Santa Maria, Sherry </w:t>
      </w:r>
      <w:proofErr w:type="spellStart"/>
      <w:r w:rsidR="00F52C71" w:rsidRPr="003C5F7A">
        <w:rPr>
          <w:rFonts w:ascii="Arial" w:hAnsi="Arial" w:cs="Arial"/>
          <w:sz w:val="20"/>
        </w:rPr>
        <w:t>Macrod</w:t>
      </w:r>
      <w:r w:rsidRPr="003C5F7A">
        <w:rPr>
          <w:rFonts w:ascii="Arial" w:hAnsi="Arial" w:cs="Arial"/>
          <w:sz w:val="20"/>
        </w:rPr>
        <w:t>istribuciones</w:t>
      </w:r>
      <w:proofErr w:type="spellEnd"/>
      <w:r w:rsidRPr="003C5F7A">
        <w:rPr>
          <w:rFonts w:ascii="Arial" w:hAnsi="Arial" w:cs="Arial"/>
          <w:sz w:val="20"/>
        </w:rPr>
        <w:t xml:space="preserve">, el </w:t>
      </w:r>
      <w:proofErr w:type="spellStart"/>
      <w:r w:rsidRPr="003C5F7A">
        <w:rPr>
          <w:rFonts w:ascii="Arial" w:hAnsi="Arial" w:cs="Arial"/>
          <w:sz w:val="20"/>
        </w:rPr>
        <w:t>apartahotel</w:t>
      </w:r>
      <w:proofErr w:type="spellEnd"/>
      <w:r w:rsidRPr="003C5F7A">
        <w:rPr>
          <w:rFonts w:ascii="Arial" w:hAnsi="Arial" w:cs="Arial"/>
          <w:sz w:val="20"/>
        </w:rPr>
        <w:t xml:space="preserve"> Las Dunas, Media Mark, Carrefour, Entre Ramas, Cash Lepe - </w:t>
      </w:r>
      <w:proofErr w:type="spellStart"/>
      <w:r w:rsidRPr="003C5F7A">
        <w:rPr>
          <w:rFonts w:ascii="Arial" w:hAnsi="Arial" w:cs="Arial"/>
          <w:sz w:val="20"/>
        </w:rPr>
        <w:t>Maxico</w:t>
      </w:r>
      <w:proofErr w:type="spellEnd"/>
      <w:r w:rsidRPr="003C5F7A">
        <w:rPr>
          <w:rFonts w:ascii="Arial" w:hAnsi="Arial" w:cs="Arial"/>
          <w:sz w:val="20"/>
        </w:rPr>
        <w:t xml:space="preserve"> y El Jamón, el restaurante Los Portales, </w:t>
      </w:r>
      <w:r w:rsidR="00F52C71" w:rsidRPr="003C5F7A">
        <w:rPr>
          <w:rFonts w:ascii="Arial" w:hAnsi="Arial" w:cs="Arial"/>
          <w:sz w:val="20"/>
        </w:rPr>
        <w:t xml:space="preserve">Barceló Costa Ballena, Limpiezas Reyes Alcántara, Cash </w:t>
      </w:r>
      <w:r w:rsidR="003C5F7A" w:rsidRPr="003C5F7A">
        <w:rPr>
          <w:rFonts w:ascii="Arial" w:hAnsi="Arial" w:cs="Arial"/>
          <w:sz w:val="20"/>
        </w:rPr>
        <w:t xml:space="preserve">Dian Jerez, </w:t>
      </w:r>
      <w:proofErr w:type="spellStart"/>
      <w:r w:rsidR="003C5F7A" w:rsidRPr="003C5F7A">
        <w:rPr>
          <w:rFonts w:ascii="Arial" w:hAnsi="Arial" w:cs="Arial"/>
          <w:sz w:val="20"/>
        </w:rPr>
        <w:t>Aqualund</w:t>
      </w:r>
      <w:proofErr w:type="spellEnd"/>
      <w:r w:rsidR="003C5F7A" w:rsidRPr="003C5F7A">
        <w:rPr>
          <w:rFonts w:ascii="Arial" w:hAnsi="Arial" w:cs="Arial"/>
          <w:sz w:val="20"/>
        </w:rPr>
        <w:t xml:space="preserve"> y el hotel Francia París. </w:t>
      </w:r>
    </w:p>
    <w:p w:rsidR="00803596" w:rsidRPr="003C5F7A" w:rsidRDefault="00803596" w:rsidP="00803596">
      <w:pPr>
        <w:jc w:val="both"/>
        <w:rPr>
          <w:rFonts w:ascii="Arial" w:hAnsi="Arial" w:cs="Arial"/>
          <w:sz w:val="20"/>
        </w:rPr>
      </w:pPr>
    </w:p>
    <w:p w:rsidR="00AD6C51" w:rsidRPr="003C5F7A" w:rsidRDefault="00803596" w:rsidP="00AD6C51">
      <w:pPr>
        <w:jc w:val="both"/>
        <w:rPr>
          <w:rFonts w:ascii="Arial" w:hAnsi="Arial" w:cs="Arial"/>
          <w:b/>
          <w:sz w:val="20"/>
        </w:rPr>
      </w:pPr>
      <w:r w:rsidRPr="003C5F7A">
        <w:rPr>
          <w:rFonts w:ascii="Arial" w:hAnsi="Arial" w:cs="Arial"/>
          <w:sz w:val="20"/>
        </w:rPr>
        <w:t>“</w:t>
      </w:r>
      <w:r w:rsidRPr="003C5F7A">
        <w:rPr>
          <w:rFonts w:ascii="Arial" w:hAnsi="Arial" w:cs="Arial"/>
          <w:i/>
          <w:sz w:val="20"/>
        </w:rPr>
        <w:t>So</w:t>
      </w:r>
      <w:r w:rsidR="006923F8" w:rsidRPr="003C5F7A">
        <w:rPr>
          <w:rFonts w:ascii="Arial" w:hAnsi="Arial" w:cs="Arial"/>
          <w:i/>
          <w:sz w:val="20"/>
        </w:rPr>
        <w:t xml:space="preserve">n empresas comprometidas, que creen </w:t>
      </w:r>
      <w:r w:rsidR="00AD6C51" w:rsidRPr="003C5F7A">
        <w:rPr>
          <w:rFonts w:ascii="Arial" w:hAnsi="Arial" w:cs="Arial"/>
          <w:i/>
          <w:sz w:val="20"/>
        </w:rPr>
        <w:t xml:space="preserve">en el valor de la diversidad, </w:t>
      </w:r>
      <w:r w:rsidR="006923F8" w:rsidRPr="003C5F7A">
        <w:rPr>
          <w:rFonts w:ascii="Arial" w:hAnsi="Arial" w:cs="Arial"/>
          <w:i/>
          <w:sz w:val="20"/>
        </w:rPr>
        <w:t xml:space="preserve">y que </w:t>
      </w:r>
      <w:r w:rsidRPr="003C5F7A">
        <w:rPr>
          <w:rFonts w:ascii="Arial" w:hAnsi="Arial" w:cs="Arial"/>
          <w:i/>
          <w:sz w:val="20"/>
        </w:rPr>
        <w:t xml:space="preserve">nos </w:t>
      </w:r>
      <w:r w:rsidR="006923F8" w:rsidRPr="003C5F7A">
        <w:rPr>
          <w:rFonts w:ascii="Arial" w:hAnsi="Arial" w:cs="Arial"/>
          <w:i/>
          <w:sz w:val="20"/>
        </w:rPr>
        <w:t xml:space="preserve">han </w:t>
      </w:r>
      <w:r w:rsidR="00AD6C51" w:rsidRPr="003C5F7A">
        <w:rPr>
          <w:rFonts w:ascii="Arial" w:hAnsi="Arial" w:cs="Arial"/>
          <w:i/>
          <w:sz w:val="20"/>
        </w:rPr>
        <w:t xml:space="preserve">abierto </w:t>
      </w:r>
      <w:r w:rsidR="006923F8" w:rsidRPr="003C5F7A">
        <w:rPr>
          <w:rFonts w:ascii="Arial" w:hAnsi="Arial" w:cs="Arial"/>
          <w:i/>
          <w:sz w:val="20"/>
        </w:rPr>
        <w:t xml:space="preserve">sus </w:t>
      </w:r>
      <w:r w:rsidRPr="003C5F7A">
        <w:rPr>
          <w:rFonts w:ascii="Arial" w:hAnsi="Arial" w:cs="Arial"/>
          <w:i/>
          <w:sz w:val="20"/>
        </w:rPr>
        <w:t>puertas</w:t>
      </w:r>
      <w:r w:rsidR="00AD6C51" w:rsidRPr="003C5F7A">
        <w:rPr>
          <w:rFonts w:ascii="Arial" w:hAnsi="Arial" w:cs="Arial"/>
          <w:i/>
          <w:sz w:val="20"/>
        </w:rPr>
        <w:t xml:space="preserve"> </w:t>
      </w:r>
      <w:r w:rsidR="006923F8" w:rsidRPr="003C5F7A">
        <w:rPr>
          <w:rFonts w:ascii="Arial" w:hAnsi="Arial" w:cs="Arial"/>
          <w:i/>
          <w:sz w:val="20"/>
        </w:rPr>
        <w:t>para crear oportunidades y cambiar vidas</w:t>
      </w:r>
      <w:r w:rsidR="00AD6C51" w:rsidRPr="003C5F7A">
        <w:rPr>
          <w:rFonts w:ascii="Arial" w:hAnsi="Arial" w:cs="Arial"/>
          <w:i/>
          <w:sz w:val="20"/>
        </w:rPr>
        <w:t xml:space="preserve">. </w:t>
      </w:r>
      <w:r w:rsidR="006923F8" w:rsidRPr="003C5F7A">
        <w:rPr>
          <w:rFonts w:ascii="Arial" w:hAnsi="Arial" w:cs="Arial"/>
          <w:i/>
          <w:sz w:val="20"/>
        </w:rPr>
        <w:t xml:space="preserve">En esta tarea </w:t>
      </w:r>
      <w:r w:rsidR="00AD6C51" w:rsidRPr="003C5F7A">
        <w:rPr>
          <w:rFonts w:ascii="Arial" w:hAnsi="Arial" w:cs="Arial"/>
          <w:i/>
          <w:sz w:val="20"/>
        </w:rPr>
        <w:t>necesitamos de toda la sociedad,</w:t>
      </w:r>
      <w:r w:rsidR="00F52C71" w:rsidRPr="003C5F7A">
        <w:rPr>
          <w:rFonts w:ascii="Arial" w:hAnsi="Arial" w:cs="Arial"/>
          <w:i/>
          <w:sz w:val="20"/>
        </w:rPr>
        <w:t xml:space="preserve"> al voluntariado, </w:t>
      </w:r>
      <w:r w:rsidR="00AD6C51" w:rsidRPr="003C5F7A">
        <w:rPr>
          <w:rFonts w:ascii="Arial" w:hAnsi="Arial" w:cs="Arial"/>
          <w:i/>
          <w:sz w:val="20"/>
        </w:rPr>
        <w:t xml:space="preserve">pero muy especialmente de las empresas, pues son en definitiva las generadoras de empleo. Por supuesto, también contamos con el apoyo de las </w:t>
      </w:r>
      <w:r w:rsidR="006923F8" w:rsidRPr="003C5F7A">
        <w:rPr>
          <w:rFonts w:ascii="Arial" w:hAnsi="Arial" w:cs="Arial"/>
          <w:i/>
          <w:sz w:val="20"/>
        </w:rPr>
        <w:t>a</w:t>
      </w:r>
      <w:r w:rsidR="00AD6C51" w:rsidRPr="003C5F7A">
        <w:rPr>
          <w:rFonts w:ascii="Arial" w:hAnsi="Arial" w:cs="Arial"/>
          <w:i/>
          <w:sz w:val="20"/>
        </w:rPr>
        <w:t xml:space="preserve">dministraciones, que nos han permitido </w:t>
      </w:r>
      <w:r w:rsidR="006923F8" w:rsidRPr="003C5F7A">
        <w:rPr>
          <w:rFonts w:ascii="Arial" w:hAnsi="Arial" w:cs="Arial"/>
          <w:i/>
          <w:sz w:val="20"/>
        </w:rPr>
        <w:t xml:space="preserve">apoyar a </w:t>
      </w:r>
      <w:r w:rsidR="00AD6C51" w:rsidRPr="003C5F7A">
        <w:rPr>
          <w:rFonts w:ascii="Arial" w:hAnsi="Arial" w:cs="Arial"/>
          <w:i/>
          <w:sz w:val="20"/>
        </w:rPr>
        <w:t>muchas personas</w:t>
      </w:r>
      <w:r w:rsidR="006923F8" w:rsidRPr="003C5F7A">
        <w:rPr>
          <w:rFonts w:ascii="Arial" w:hAnsi="Arial" w:cs="Arial"/>
          <w:i/>
          <w:sz w:val="20"/>
        </w:rPr>
        <w:t xml:space="preserve"> vulnerables</w:t>
      </w:r>
      <w:r w:rsidR="00AD6C51" w:rsidRPr="003C5F7A">
        <w:rPr>
          <w:rFonts w:ascii="Arial" w:hAnsi="Arial" w:cs="Arial"/>
          <w:i/>
          <w:sz w:val="20"/>
        </w:rPr>
        <w:t>”,</w:t>
      </w:r>
      <w:r w:rsidR="00AD6C51" w:rsidRPr="003C5F7A">
        <w:rPr>
          <w:rFonts w:ascii="Arial" w:hAnsi="Arial" w:cs="Arial"/>
          <w:sz w:val="20"/>
        </w:rPr>
        <w:t xml:space="preserve"> ha explicado la Presidenta Provincial de Cruz Roja Española</w:t>
      </w:r>
      <w:r w:rsidR="00F52C71" w:rsidRPr="003C5F7A">
        <w:rPr>
          <w:rFonts w:ascii="Arial" w:hAnsi="Arial" w:cs="Arial"/>
          <w:sz w:val="20"/>
        </w:rPr>
        <w:t xml:space="preserve"> en Cadiz</w:t>
      </w:r>
      <w:r w:rsidR="00AD6C51" w:rsidRPr="003C5F7A">
        <w:rPr>
          <w:rFonts w:ascii="Arial" w:hAnsi="Arial" w:cs="Arial"/>
          <w:sz w:val="20"/>
        </w:rPr>
        <w:t xml:space="preserve">, que ha recordado que </w:t>
      </w:r>
      <w:r w:rsidR="00A76442" w:rsidRPr="003C5F7A">
        <w:rPr>
          <w:rFonts w:ascii="Arial" w:hAnsi="Arial" w:cs="Arial"/>
          <w:sz w:val="20"/>
        </w:rPr>
        <w:t>Cruz Roja Española</w:t>
      </w:r>
      <w:r w:rsidR="00AD6C51" w:rsidRPr="003C5F7A">
        <w:rPr>
          <w:rFonts w:ascii="Arial" w:hAnsi="Arial" w:cs="Arial"/>
          <w:sz w:val="20"/>
        </w:rPr>
        <w:t xml:space="preserve"> </w:t>
      </w:r>
      <w:r w:rsidR="006923F8" w:rsidRPr="003C5F7A">
        <w:rPr>
          <w:rFonts w:ascii="Arial" w:hAnsi="Arial" w:cs="Arial"/>
          <w:sz w:val="20"/>
        </w:rPr>
        <w:t>ayudó</w:t>
      </w:r>
      <w:r w:rsidR="00AD6C51" w:rsidRPr="003C5F7A">
        <w:rPr>
          <w:rFonts w:ascii="Arial" w:hAnsi="Arial" w:cs="Arial"/>
          <w:sz w:val="20"/>
        </w:rPr>
        <w:t xml:space="preserve"> a </w:t>
      </w:r>
      <w:r w:rsidR="00A76442" w:rsidRPr="003C5F7A">
        <w:rPr>
          <w:rFonts w:ascii="Arial" w:hAnsi="Arial" w:cs="Arial"/>
          <w:b/>
          <w:sz w:val="20"/>
        </w:rPr>
        <w:t xml:space="preserve">más de 2.400 personas (el 60% de ellas, mujeres) </w:t>
      </w:r>
      <w:r w:rsidR="006923F8" w:rsidRPr="003C5F7A">
        <w:rPr>
          <w:rFonts w:ascii="Arial" w:hAnsi="Arial" w:cs="Arial"/>
          <w:b/>
          <w:sz w:val="20"/>
        </w:rPr>
        <w:t>a mejorar su búsqueda activa de trabajo durante el pasado año en la provincia de Cádiz</w:t>
      </w:r>
      <w:r w:rsidR="00AD6C51" w:rsidRPr="003C5F7A">
        <w:rPr>
          <w:rFonts w:ascii="Arial" w:hAnsi="Arial" w:cs="Arial"/>
          <w:b/>
          <w:sz w:val="20"/>
        </w:rPr>
        <w:t>.</w:t>
      </w:r>
      <w:r w:rsidR="003C07D3" w:rsidRPr="003C5F7A">
        <w:rPr>
          <w:rFonts w:ascii="Arial" w:hAnsi="Arial" w:cs="Arial"/>
          <w:b/>
          <w:sz w:val="20"/>
        </w:rPr>
        <w:t xml:space="preserve"> De ellas, más de 500 encontraron un </w:t>
      </w:r>
      <w:r w:rsidR="006923F8" w:rsidRPr="003C5F7A">
        <w:rPr>
          <w:rFonts w:ascii="Arial" w:hAnsi="Arial" w:cs="Arial"/>
          <w:b/>
          <w:sz w:val="20"/>
        </w:rPr>
        <w:t>trabajo gracias al Plan de Empleo</w:t>
      </w:r>
      <w:r w:rsidR="003C07D3" w:rsidRPr="003C5F7A">
        <w:rPr>
          <w:rFonts w:ascii="Arial" w:hAnsi="Arial" w:cs="Arial"/>
          <w:b/>
          <w:sz w:val="20"/>
        </w:rPr>
        <w:t xml:space="preserve">. </w:t>
      </w:r>
    </w:p>
    <w:p w:rsidR="00AD6C51" w:rsidRPr="003C5F7A" w:rsidRDefault="00AD6C51" w:rsidP="009B2057">
      <w:pPr>
        <w:jc w:val="both"/>
        <w:rPr>
          <w:rFonts w:ascii="Arial" w:hAnsi="Arial" w:cs="Arial"/>
          <w:b/>
          <w:sz w:val="20"/>
        </w:rPr>
      </w:pPr>
      <w:r w:rsidRPr="003C5F7A">
        <w:rPr>
          <w:rFonts w:ascii="Arial" w:hAnsi="Arial" w:cs="Arial"/>
          <w:b/>
          <w:sz w:val="20"/>
        </w:rPr>
        <w:t xml:space="preserve"> </w:t>
      </w:r>
    </w:p>
    <w:p w:rsidR="006923F8" w:rsidRPr="003C5F7A" w:rsidRDefault="00AD6C51" w:rsidP="00BD5F37">
      <w:pPr>
        <w:jc w:val="both"/>
        <w:rPr>
          <w:rFonts w:ascii="Arial" w:hAnsi="Arial" w:cs="Arial"/>
          <w:sz w:val="20"/>
        </w:rPr>
      </w:pPr>
      <w:r w:rsidRPr="003C5F7A">
        <w:rPr>
          <w:rFonts w:ascii="Arial" w:hAnsi="Arial" w:cs="Arial"/>
          <w:b/>
          <w:sz w:val="20"/>
        </w:rPr>
        <w:t>Cruz Roja Española ofrece orientación,</w:t>
      </w:r>
      <w:r w:rsidR="00BD5F37" w:rsidRPr="003C5F7A">
        <w:rPr>
          <w:rFonts w:ascii="Arial" w:hAnsi="Arial" w:cs="Arial"/>
          <w:b/>
          <w:sz w:val="20"/>
        </w:rPr>
        <w:t xml:space="preserve"> formación e intermediación</w:t>
      </w:r>
      <w:r w:rsidR="00BD5F37" w:rsidRPr="003C5F7A">
        <w:rPr>
          <w:rFonts w:ascii="Arial" w:hAnsi="Arial" w:cs="Arial"/>
          <w:sz w:val="20"/>
        </w:rPr>
        <w:t xml:space="preserve"> a personas alejadas del mercado laboral por motivos muy diferentes, aunque casi siempre tienen que ver con una falta de igualdad de oportunidades. A través del Plan de Empleo, se mejoran las capacidades de </w:t>
      </w:r>
      <w:r w:rsidRPr="003C5F7A">
        <w:rPr>
          <w:rFonts w:ascii="Arial" w:hAnsi="Arial" w:cs="Arial"/>
          <w:sz w:val="20"/>
        </w:rPr>
        <w:t xml:space="preserve">jóvenes sin experiencia laboral, mujeres en dificultad social o personas con más de 45 años, que se encuentran fuera del mercado laboral. </w:t>
      </w:r>
      <w:r w:rsidR="003C07D3" w:rsidRPr="003C5F7A">
        <w:rPr>
          <w:rFonts w:ascii="Arial" w:hAnsi="Arial" w:cs="Arial"/>
          <w:sz w:val="20"/>
        </w:rPr>
        <w:t xml:space="preserve">Esta actividad se desarrolla gracias a la alianza con numerosas </w:t>
      </w:r>
      <w:r w:rsidR="00A76442" w:rsidRPr="003C5F7A">
        <w:rPr>
          <w:rFonts w:ascii="Arial" w:hAnsi="Arial" w:cs="Arial"/>
          <w:sz w:val="20"/>
        </w:rPr>
        <w:t xml:space="preserve">empresas de la provincia, que </w:t>
      </w:r>
      <w:r w:rsidR="003C07D3" w:rsidRPr="003C5F7A">
        <w:rPr>
          <w:rFonts w:ascii="Arial" w:hAnsi="Arial" w:cs="Arial"/>
          <w:sz w:val="20"/>
        </w:rPr>
        <w:t xml:space="preserve">colaboran en </w:t>
      </w:r>
      <w:r w:rsidR="00A76442" w:rsidRPr="003C5F7A">
        <w:rPr>
          <w:rFonts w:ascii="Arial" w:hAnsi="Arial" w:cs="Arial"/>
          <w:sz w:val="20"/>
        </w:rPr>
        <w:t xml:space="preserve">formaciones, prácticas no laborales, charlas y actividades de orientación. </w:t>
      </w:r>
      <w:r w:rsidR="00BD5F37" w:rsidRPr="003C5F7A">
        <w:rPr>
          <w:rFonts w:ascii="Arial" w:hAnsi="Arial" w:cs="Arial"/>
          <w:sz w:val="20"/>
        </w:rPr>
        <w:t>En 2018</w:t>
      </w:r>
      <w:r w:rsidR="00A76442" w:rsidRPr="003C5F7A">
        <w:rPr>
          <w:rFonts w:ascii="Arial" w:hAnsi="Arial" w:cs="Arial"/>
          <w:sz w:val="20"/>
        </w:rPr>
        <w:t xml:space="preserve">, </w:t>
      </w:r>
      <w:r w:rsidR="00A76442" w:rsidRPr="003C5F7A">
        <w:rPr>
          <w:rFonts w:ascii="Arial" w:hAnsi="Arial" w:cs="Arial"/>
          <w:b/>
          <w:sz w:val="20"/>
        </w:rPr>
        <w:t xml:space="preserve">más de 372 empresas </w:t>
      </w:r>
      <w:r w:rsidR="003C07D3" w:rsidRPr="003C5F7A">
        <w:rPr>
          <w:rFonts w:ascii="Arial" w:hAnsi="Arial" w:cs="Arial"/>
          <w:b/>
          <w:sz w:val="20"/>
        </w:rPr>
        <w:t>participaron</w:t>
      </w:r>
      <w:r w:rsidR="00A76442" w:rsidRPr="003C5F7A">
        <w:rPr>
          <w:rFonts w:ascii="Arial" w:hAnsi="Arial" w:cs="Arial"/>
          <w:b/>
          <w:sz w:val="20"/>
        </w:rPr>
        <w:t xml:space="preserve"> en la provincia con el Plan de Empleo de Cruz Roja Española</w:t>
      </w:r>
      <w:r w:rsidR="003C07D3" w:rsidRPr="003C5F7A">
        <w:rPr>
          <w:rFonts w:ascii="Arial" w:hAnsi="Arial" w:cs="Arial"/>
          <w:sz w:val="20"/>
        </w:rPr>
        <w:t xml:space="preserve">. </w:t>
      </w:r>
    </w:p>
    <w:p w:rsidR="00F52C71" w:rsidRPr="003C5F7A" w:rsidRDefault="00F52C71" w:rsidP="00BD5F37">
      <w:pPr>
        <w:jc w:val="both"/>
        <w:rPr>
          <w:rFonts w:ascii="Arial" w:hAnsi="Arial" w:cs="Arial"/>
          <w:sz w:val="20"/>
        </w:rPr>
      </w:pPr>
    </w:p>
    <w:p w:rsidR="00F52C71" w:rsidRPr="003C5F7A" w:rsidRDefault="003C5F7A" w:rsidP="009B2057">
      <w:pPr>
        <w:jc w:val="both"/>
        <w:rPr>
          <w:rFonts w:ascii="Arial" w:hAnsi="Arial" w:cs="Arial"/>
          <w:sz w:val="20"/>
        </w:rPr>
      </w:pPr>
      <w:r w:rsidRPr="003C5F7A">
        <w:rPr>
          <w:rFonts w:ascii="Arial" w:hAnsi="Arial" w:cs="Arial"/>
          <w:sz w:val="20"/>
        </w:rPr>
        <w:t xml:space="preserve">Cruz Roja Española ha celebrado hoy actos de reconocimiento a empresas colaboradoras en las ocho provincias de Andalucía, en cuyo conjunto han participado </w:t>
      </w:r>
      <w:r w:rsidR="00F52C71" w:rsidRPr="003C5F7A">
        <w:rPr>
          <w:rFonts w:ascii="Arial" w:hAnsi="Arial" w:cs="Arial"/>
          <w:b/>
          <w:sz w:val="20"/>
        </w:rPr>
        <w:t xml:space="preserve">más de </w:t>
      </w:r>
      <w:r w:rsidR="00F52C71" w:rsidRPr="003C5F7A">
        <w:rPr>
          <w:rFonts w:ascii="Arial" w:hAnsi="Arial" w:cs="Arial"/>
          <w:b/>
          <w:iCs/>
          <w:sz w:val="20"/>
        </w:rPr>
        <w:t>29</w:t>
      </w:r>
      <w:r w:rsidR="00F52C71" w:rsidRPr="003C5F7A">
        <w:rPr>
          <w:rFonts w:ascii="Arial" w:hAnsi="Arial" w:cs="Arial"/>
          <w:b/>
          <w:iCs/>
          <w:sz w:val="20"/>
        </w:rPr>
        <w:t>.400</w:t>
      </w:r>
      <w:r w:rsidR="00F52C71" w:rsidRPr="003C5F7A">
        <w:rPr>
          <w:rFonts w:ascii="Arial" w:hAnsi="Arial" w:cs="Arial"/>
          <w:b/>
          <w:iCs/>
          <w:sz w:val="20"/>
        </w:rPr>
        <w:t xml:space="preserve"> personas </w:t>
      </w:r>
      <w:r w:rsidRPr="003C5F7A">
        <w:rPr>
          <w:rFonts w:ascii="Arial" w:hAnsi="Arial" w:cs="Arial"/>
          <w:b/>
          <w:iCs/>
          <w:sz w:val="20"/>
        </w:rPr>
        <w:t>a través d</w:t>
      </w:r>
      <w:r w:rsidR="00F52C71" w:rsidRPr="003C5F7A">
        <w:rPr>
          <w:rFonts w:ascii="Arial" w:hAnsi="Arial" w:cs="Arial"/>
          <w:b/>
          <w:iCs/>
          <w:sz w:val="20"/>
        </w:rPr>
        <w:t>el Plan de Emple</w:t>
      </w:r>
      <w:r w:rsidRPr="003C5F7A">
        <w:rPr>
          <w:rFonts w:ascii="Arial" w:hAnsi="Arial" w:cs="Arial"/>
          <w:b/>
          <w:iCs/>
          <w:sz w:val="20"/>
        </w:rPr>
        <w:t xml:space="preserve">o. </w:t>
      </w:r>
      <w:r w:rsidRPr="003C5F7A">
        <w:rPr>
          <w:rFonts w:ascii="Arial" w:hAnsi="Arial" w:cs="Arial"/>
          <w:iCs/>
          <w:sz w:val="20"/>
        </w:rPr>
        <w:t>De ellas</w:t>
      </w:r>
      <w:r w:rsidR="00F52C71" w:rsidRPr="003C5F7A">
        <w:rPr>
          <w:rFonts w:ascii="Arial" w:hAnsi="Arial" w:cs="Arial"/>
          <w:iCs/>
          <w:sz w:val="20"/>
        </w:rPr>
        <w:t>, 8.691 consiguieron un empleo, y 7.974 obtuvieron formación y capacitación.</w:t>
      </w:r>
      <w:r w:rsidR="00F52C71" w:rsidRPr="003C5F7A">
        <w:rPr>
          <w:rFonts w:ascii="Arial" w:hAnsi="Arial" w:cs="Arial"/>
          <w:iCs/>
          <w:sz w:val="20"/>
        </w:rPr>
        <w:t xml:space="preserve"> Estos resultados han sido posibles gracias a la implicación de </w:t>
      </w:r>
      <w:r w:rsidR="00F52C71" w:rsidRPr="003C5F7A">
        <w:rPr>
          <w:rFonts w:ascii="Arial" w:hAnsi="Arial" w:cs="Arial"/>
          <w:b/>
          <w:iCs/>
          <w:sz w:val="20"/>
        </w:rPr>
        <w:t>6.770 empresas colaboradoras</w:t>
      </w:r>
      <w:r w:rsidR="00F52C71" w:rsidRPr="003C5F7A">
        <w:rPr>
          <w:rFonts w:ascii="Arial" w:hAnsi="Arial" w:cs="Arial"/>
          <w:iCs/>
          <w:sz w:val="20"/>
        </w:rPr>
        <w:t xml:space="preserve">, que han permitido establecer 20.887 alianzas en </w:t>
      </w:r>
      <w:r w:rsidRPr="003C5F7A">
        <w:rPr>
          <w:rFonts w:ascii="Arial" w:hAnsi="Arial" w:cs="Arial"/>
          <w:iCs/>
          <w:sz w:val="20"/>
        </w:rPr>
        <w:t xml:space="preserve">Andalucía </w:t>
      </w:r>
      <w:r w:rsidR="00F52C71" w:rsidRPr="003C5F7A">
        <w:rPr>
          <w:rFonts w:ascii="Arial" w:hAnsi="Arial" w:cs="Arial"/>
          <w:iCs/>
          <w:sz w:val="20"/>
        </w:rPr>
        <w:t xml:space="preserve">a través del proyecto ‘Reto Social Empresarial para la inserción laboral’. </w:t>
      </w:r>
      <w:r w:rsidR="00F52C71" w:rsidRPr="003C5F7A">
        <w:rPr>
          <w:rFonts w:ascii="Arial" w:hAnsi="Arial" w:cs="Arial"/>
          <w:sz w:val="20"/>
        </w:rPr>
        <w:t>Este proyecto se enmarca</w:t>
      </w:r>
      <w:r w:rsidR="00A76442" w:rsidRPr="003C5F7A">
        <w:rPr>
          <w:rFonts w:ascii="Arial" w:hAnsi="Arial" w:cs="Arial"/>
          <w:sz w:val="20"/>
        </w:rPr>
        <w:t xml:space="preserve"> en el Programa Operativo de Inclusión Social y Economía Social (POISES) </w:t>
      </w:r>
      <w:r w:rsidR="003E58D2" w:rsidRPr="003C5F7A">
        <w:rPr>
          <w:rFonts w:ascii="Arial" w:hAnsi="Arial" w:cs="Arial"/>
          <w:sz w:val="20"/>
        </w:rPr>
        <w:t>co</w:t>
      </w:r>
      <w:r w:rsidR="00A76442" w:rsidRPr="003C5F7A">
        <w:rPr>
          <w:rFonts w:ascii="Arial" w:hAnsi="Arial" w:cs="Arial"/>
          <w:sz w:val="20"/>
        </w:rPr>
        <w:t xml:space="preserve">financiado por el </w:t>
      </w:r>
      <w:r w:rsidR="00A76442" w:rsidRPr="003C5F7A">
        <w:rPr>
          <w:rFonts w:ascii="Arial" w:hAnsi="Arial" w:cs="Arial"/>
          <w:b/>
          <w:sz w:val="20"/>
        </w:rPr>
        <w:t>Ministerio de Tra</w:t>
      </w:r>
      <w:r w:rsidR="006B1F2F" w:rsidRPr="003C5F7A">
        <w:rPr>
          <w:rFonts w:ascii="Arial" w:hAnsi="Arial" w:cs="Arial"/>
          <w:b/>
          <w:sz w:val="20"/>
        </w:rPr>
        <w:t>bajo</w:t>
      </w:r>
      <w:r w:rsidR="006B1F2F" w:rsidRPr="003C5F7A">
        <w:rPr>
          <w:rFonts w:ascii="Arial" w:hAnsi="Arial" w:cs="Arial"/>
          <w:sz w:val="20"/>
        </w:rPr>
        <w:t xml:space="preserve">, el </w:t>
      </w:r>
      <w:r w:rsidR="006B1F2F" w:rsidRPr="003C5F7A">
        <w:rPr>
          <w:rFonts w:ascii="Arial" w:hAnsi="Arial" w:cs="Arial"/>
          <w:b/>
          <w:sz w:val="20"/>
        </w:rPr>
        <w:t>Fondo Social Europeo</w:t>
      </w:r>
      <w:r w:rsidR="006B1F2F" w:rsidRPr="003C5F7A">
        <w:rPr>
          <w:rFonts w:ascii="Arial" w:hAnsi="Arial" w:cs="Arial"/>
          <w:sz w:val="20"/>
        </w:rPr>
        <w:t xml:space="preserve">, </w:t>
      </w:r>
      <w:r w:rsidR="00A76442" w:rsidRPr="003C5F7A">
        <w:rPr>
          <w:rFonts w:ascii="Arial" w:hAnsi="Arial" w:cs="Arial"/>
          <w:sz w:val="20"/>
        </w:rPr>
        <w:t xml:space="preserve">la </w:t>
      </w:r>
      <w:r w:rsidR="00A76442" w:rsidRPr="003C5F7A">
        <w:rPr>
          <w:rFonts w:ascii="Arial" w:hAnsi="Arial" w:cs="Arial"/>
          <w:b/>
          <w:sz w:val="20"/>
        </w:rPr>
        <w:t>Diputación de Cádiz</w:t>
      </w:r>
      <w:r w:rsidR="006B1F2F" w:rsidRPr="003C5F7A">
        <w:rPr>
          <w:rFonts w:ascii="Arial" w:hAnsi="Arial" w:cs="Arial"/>
          <w:sz w:val="20"/>
        </w:rPr>
        <w:t xml:space="preserve"> y </w:t>
      </w:r>
      <w:r w:rsidR="006B1F2F" w:rsidRPr="003C5F7A">
        <w:rPr>
          <w:rFonts w:ascii="Arial" w:hAnsi="Arial" w:cs="Arial"/>
          <w:b/>
          <w:sz w:val="20"/>
        </w:rPr>
        <w:t>Cruz Roja Española</w:t>
      </w:r>
      <w:r w:rsidR="00A76442" w:rsidRPr="003C5F7A">
        <w:rPr>
          <w:rFonts w:ascii="Arial" w:hAnsi="Arial" w:cs="Arial"/>
          <w:sz w:val="20"/>
        </w:rPr>
        <w:t xml:space="preserve">. </w:t>
      </w:r>
      <w:bookmarkStart w:id="0" w:name="_GoBack"/>
      <w:bookmarkEnd w:id="0"/>
    </w:p>
    <w:sectPr w:rsidR="00F52C71" w:rsidRPr="003C5F7A" w:rsidSect="009B2057">
      <w:headerReference w:type="default" r:id="rId7"/>
      <w:footerReference w:type="default" r:id="rId8"/>
      <w:pgSz w:w="11906" w:h="16838"/>
      <w:pgMar w:top="2268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628" w:rsidRDefault="008F6628">
      <w:r>
        <w:separator/>
      </w:r>
    </w:p>
  </w:endnote>
  <w:endnote w:type="continuationSeparator" w:id="0">
    <w:p w:rsidR="008F6628" w:rsidRDefault="008F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EEF" w:rsidRDefault="00F73EEF">
    <w:pPr>
      <w:pStyle w:val="Piedepgina"/>
      <w:tabs>
        <w:tab w:val="clear" w:pos="8504"/>
        <w:tab w:val="right" w:pos="9214"/>
      </w:tabs>
      <w:ind w:right="-852"/>
      <w:jc w:val="right"/>
      <w:rPr>
        <w:rStyle w:val="Nmerodepgina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108585</wp:posOffset>
              </wp:positionV>
              <wp:extent cx="5372100" cy="0"/>
              <wp:effectExtent l="13335" t="13335" r="15240" b="1524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1B3BF41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5pt" to="42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TuFA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" strokecolor="#c00000" strokeweight="1pt"/>
          </w:pict>
        </mc:Fallback>
      </mc:AlternateContent>
    </w:r>
    <w:r>
      <w:t xml:space="preserve"> </w:t>
    </w:r>
  </w:p>
  <w:p w:rsidR="00F73EEF" w:rsidRDefault="00F73EEF">
    <w:pPr>
      <w:pStyle w:val="Piedepgina"/>
      <w:tabs>
        <w:tab w:val="clear" w:pos="8504"/>
        <w:tab w:val="right" w:pos="9214"/>
      </w:tabs>
      <w:ind w:right="-852"/>
      <w:rPr>
        <w:rFonts w:ascii="Arial" w:hAnsi="Arial"/>
        <w:b/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628" w:rsidRDefault="008F6628">
      <w:r>
        <w:separator/>
      </w:r>
    </w:p>
  </w:footnote>
  <w:footnote w:type="continuationSeparator" w:id="0">
    <w:p w:rsidR="008F6628" w:rsidRDefault="008F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EEF" w:rsidRDefault="00F73EEF" w:rsidP="00E329AC">
    <w:pPr>
      <w:pStyle w:val="Encabezado"/>
      <w:tabs>
        <w:tab w:val="clear" w:pos="8504"/>
        <w:tab w:val="right" w:pos="10206"/>
      </w:tabs>
      <w:ind w:left="-709" w:right="-1701"/>
      <w:jc w:val="center"/>
    </w:pPr>
    <w:r>
      <w:rPr>
        <w:noProof/>
        <w:lang w:val="es-ES"/>
      </w:rPr>
      <w:drawing>
        <wp:anchor distT="0" distB="0" distL="114300" distR="114300" simplePos="0" relativeHeight="251659776" behindDoc="0" locked="0" layoutInCell="1" allowOverlap="1" wp14:anchorId="4CF69D02" wp14:editId="2BF22839">
          <wp:simplePos x="0" y="0"/>
          <wp:positionH relativeFrom="column">
            <wp:posOffset>-403860</wp:posOffset>
          </wp:positionH>
          <wp:positionV relativeFrom="paragraph">
            <wp:posOffset>-1905</wp:posOffset>
          </wp:positionV>
          <wp:extent cx="6346825" cy="638175"/>
          <wp:effectExtent l="0" t="0" r="0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RE A4 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68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4701F791" wp14:editId="31833E0F">
              <wp:simplePos x="0" y="0"/>
              <wp:positionH relativeFrom="column">
                <wp:posOffset>-800100</wp:posOffset>
              </wp:positionH>
              <wp:positionV relativeFrom="page">
                <wp:posOffset>1083945</wp:posOffset>
              </wp:positionV>
              <wp:extent cx="457200" cy="9601200"/>
              <wp:effectExtent l="3810" t="0" r="0" b="1905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960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EEF" w:rsidRDefault="00F73EEF">
                          <w:pPr>
                            <w:pStyle w:val="Ttulo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Humanidad        Imparcialidad        Neutralidad        Independencia       Voluntariado      Unidad       Universalidad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1F79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63pt;margin-top:85.35pt;width:36pt;height:75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" filled="f" stroked="f">
              <v:textbox style="layout-flow:vertical;mso-layout-flow-alt:bottom-to-top">
                <w:txbxContent>
                  <w:p w:rsidR="00F73EEF" w:rsidRDefault="00F73EEF">
                    <w:pPr>
                      <w:pStyle w:val="Ttulo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Humanidad        Imparcialidad        Neutralidad        Independencia       Voluntariado      Unidad       Universalidad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560D3"/>
    <w:multiLevelType w:val="hybridMultilevel"/>
    <w:tmpl w:val="B9F09CE6"/>
    <w:lvl w:ilvl="0" w:tplc="FD2646C8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c0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80"/>
    <w:rsid w:val="0000267B"/>
    <w:rsid w:val="00002B5B"/>
    <w:rsid w:val="00005275"/>
    <w:rsid w:val="000058BB"/>
    <w:rsid w:val="00026E74"/>
    <w:rsid w:val="0003589A"/>
    <w:rsid w:val="000476A7"/>
    <w:rsid w:val="000806F0"/>
    <w:rsid w:val="00082967"/>
    <w:rsid w:val="000922F8"/>
    <w:rsid w:val="00096CA2"/>
    <w:rsid w:val="000B0D4A"/>
    <w:rsid w:val="000D5E2B"/>
    <w:rsid w:val="000E433B"/>
    <w:rsid w:val="00141A93"/>
    <w:rsid w:val="0015775C"/>
    <w:rsid w:val="00174AD3"/>
    <w:rsid w:val="001766B8"/>
    <w:rsid w:val="00183173"/>
    <w:rsid w:val="001A5E42"/>
    <w:rsid w:val="001E6B26"/>
    <w:rsid w:val="00252074"/>
    <w:rsid w:val="00254F93"/>
    <w:rsid w:val="002A5B1A"/>
    <w:rsid w:val="002C09CE"/>
    <w:rsid w:val="002C4544"/>
    <w:rsid w:val="002D0080"/>
    <w:rsid w:val="002D119D"/>
    <w:rsid w:val="002F3700"/>
    <w:rsid w:val="00312B27"/>
    <w:rsid w:val="00322EFE"/>
    <w:rsid w:val="003347EF"/>
    <w:rsid w:val="00336DFD"/>
    <w:rsid w:val="00363F2B"/>
    <w:rsid w:val="00375648"/>
    <w:rsid w:val="00380C32"/>
    <w:rsid w:val="00396A54"/>
    <w:rsid w:val="003A4C4F"/>
    <w:rsid w:val="003B5F3A"/>
    <w:rsid w:val="003B7DC2"/>
    <w:rsid w:val="003C07D3"/>
    <w:rsid w:val="003C5F7A"/>
    <w:rsid w:val="003D6549"/>
    <w:rsid w:val="003E58D2"/>
    <w:rsid w:val="003F5208"/>
    <w:rsid w:val="00441A1A"/>
    <w:rsid w:val="004553F3"/>
    <w:rsid w:val="00482E83"/>
    <w:rsid w:val="00493A53"/>
    <w:rsid w:val="004B4F83"/>
    <w:rsid w:val="004E398A"/>
    <w:rsid w:val="004E526E"/>
    <w:rsid w:val="004E63FB"/>
    <w:rsid w:val="00501C30"/>
    <w:rsid w:val="0054044F"/>
    <w:rsid w:val="00541979"/>
    <w:rsid w:val="005436E4"/>
    <w:rsid w:val="00544585"/>
    <w:rsid w:val="00573D52"/>
    <w:rsid w:val="005818C8"/>
    <w:rsid w:val="00593C42"/>
    <w:rsid w:val="005C44AB"/>
    <w:rsid w:val="0060132A"/>
    <w:rsid w:val="006200C8"/>
    <w:rsid w:val="00642BEB"/>
    <w:rsid w:val="006778D0"/>
    <w:rsid w:val="00687401"/>
    <w:rsid w:val="00690541"/>
    <w:rsid w:val="006923F8"/>
    <w:rsid w:val="006A55E1"/>
    <w:rsid w:val="006B1F2F"/>
    <w:rsid w:val="006D2B1F"/>
    <w:rsid w:val="006E33F1"/>
    <w:rsid w:val="006E4A66"/>
    <w:rsid w:val="0070686E"/>
    <w:rsid w:val="00752735"/>
    <w:rsid w:val="007564F5"/>
    <w:rsid w:val="0076157D"/>
    <w:rsid w:val="00783721"/>
    <w:rsid w:val="00792C0D"/>
    <w:rsid w:val="00794073"/>
    <w:rsid w:val="007B0848"/>
    <w:rsid w:val="007D379A"/>
    <w:rsid w:val="00800067"/>
    <w:rsid w:val="00803596"/>
    <w:rsid w:val="0080493D"/>
    <w:rsid w:val="00855F5E"/>
    <w:rsid w:val="0087585C"/>
    <w:rsid w:val="008773E2"/>
    <w:rsid w:val="008B5950"/>
    <w:rsid w:val="008F4BFC"/>
    <w:rsid w:val="008F6628"/>
    <w:rsid w:val="00915C0D"/>
    <w:rsid w:val="009364C9"/>
    <w:rsid w:val="009478E9"/>
    <w:rsid w:val="00990603"/>
    <w:rsid w:val="00993C32"/>
    <w:rsid w:val="009A337B"/>
    <w:rsid w:val="009A59F6"/>
    <w:rsid w:val="009B2057"/>
    <w:rsid w:val="009C2AAE"/>
    <w:rsid w:val="00A16C4D"/>
    <w:rsid w:val="00A31BC5"/>
    <w:rsid w:val="00A67D3D"/>
    <w:rsid w:val="00A76442"/>
    <w:rsid w:val="00A8217D"/>
    <w:rsid w:val="00A93B87"/>
    <w:rsid w:val="00AD69E4"/>
    <w:rsid w:val="00AD6C51"/>
    <w:rsid w:val="00B03029"/>
    <w:rsid w:val="00B05948"/>
    <w:rsid w:val="00B717F7"/>
    <w:rsid w:val="00BB1886"/>
    <w:rsid w:val="00BB303D"/>
    <w:rsid w:val="00BD5F37"/>
    <w:rsid w:val="00BD672F"/>
    <w:rsid w:val="00BF3BA3"/>
    <w:rsid w:val="00C47E89"/>
    <w:rsid w:val="00C5236D"/>
    <w:rsid w:val="00C67550"/>
    <w:rsid w:val="00C67862"/>
    <w:rsid w:val="00C7608A"/>
    <w:rsid w:val="00C871D3"/>
    <w:rsid w:val="00CC0C0C"/>
    <w:rsid w:val="00CE582B"/>
    <w:rsid w:val="00CF4E0B"/>
    <w:rsid w:val="00CF5B5A"/>
    <w:rsid w:val="00D218FE"/>
    <w:rsid w:val="00D46F2E"/>
    <w:rsid w:val="00D8064A"/>
    <w:rsid w:val="00D81EBE"/>
    <w:rsid w:val="00D861CC"/>
    <w:rsid w:val="00D9077F"/>
    <w:rsid w:val="00D93099"/>
    <w:rsid w:val="00DA3BE8"/>
    <w:rsid w:val="00DA40CA"/>
    <w:rsid w:val="00E05E6F"/>
    <w:rsid w:val="00E16027"/>
    <w:rsid w:val="00E329AC"/>
    <w:rsid w:val="00E35302"/>
    <w:rsid w:val="00E6162D"/>
    <w:rsid w:val="00E905B3"/>
    <w:rsid w:val="00EC0490"/>
    <w:rsid w:val="00EE130D"/>
    <w:rsid w:val="00F02DA4"/>
    <w:rsid w:val="00F16DE4"/>
    <w:rsid w:val="00F45D2C"/>
    <w:rsid w:val="00F46213"/>
    <w:rsid w:val="00F52C71"/>
    <w:rsid w:val="00F56137"/>
    <w:rsid w:val="00F61587"/>
    <w:rsid w:val="00F70093"/>
    <w:rsid w:val="00F73EEF"/>
    <w:rsid w:val="00F83905"/>
    <w:rsid w:val="00F9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c00000"/>
    </o:shapedefaults>
    <o:shapelayout v:ext="edit">
      <o:idmap v:ext="edit" data="1"/>
    </o:shapelayout>
  </w:shapeDefaults>
  <w:decimalSymbol w:val=","/>
  <w:listSeparator w:val=";"/>
  <w14:docId w14:val="1422EC6C"/>
  <w15:chartTrackingRefBased/>
  <w15:docId w15:val="{CBAB3EC3-32B7-4122-AFEE-7DED85CE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color w:val="C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sid w:val="000922F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DA40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A40CA"/>
    <w:rPr>
      <w:rFonts w:ascii="Tahoma" w:hAnsi="Tahoma" w:cs="Tahoma"/>
      <w:sz w:val="16"/>
      <w:szCs w:val="16"/>
      <w:lang w:val="es-ES_tradnl"/>
    </w:rPr>
  </w:style>
  <w:style w:type="character" w:customStyle="1" w:styleId="EncabezadoCar">
    <w:name w:val="Encabezado Car"/>
    <w:link w:val="Encabezado"/>
    <w:rsid w:val="00DA40CA"/>
    <w:rPr>
      <w:sz w:val="24"/>
      <w:lang w:val="es-ES_tradnl"/>
    </w:rPr>
  </w:style>
  <w:style w:type="paragraph" w:styleId="NormalWeb">
    <w:name w:val="Normal (Web)"/>
    <w:basedOn w:val="Normal"/>
    <w:uiPriority w:val="99"/>
    <w:unhideWhenUsed/>
    <w:rsid w:val="00C5236D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character" w:styleId="Textoennegrita">
    <w:name w:val="Strong"/>
    <w:uiPriority w:val="22"/>
    <w:qFormat/>
    <w:rsid w:val="00C52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Sumario</vt:lpstr>
    </vt:vector>
  </TitlesOfParts>
  <Company>microprint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Sumario</dc:title>
  <dc:subject/>
  <dc:creator>MIGUEL</dc:creator>
  <cp:keywords/>
  <cp:lastModifiedBy>Miguel García</cp:lastModifiedBy>
  <cp:revision>5</cp:revision>
  <cp:lastPrinted>2012-08-27T11:25:00Z</cp:lastPrinted>
  <dcterms:created xsi:type="dcterms:W3CDTF">2019-10-09T16:30:00Z</dcterms:created>
  <dcterms:modified xsi:type="dcterms:W3CDTF">2019-10-10T07:27:00Z</dcterms:modified>
</cp:coreProperties>
</file>