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993F7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ADMINISTRACIÓN ELECTRÓNICA: PROCEDIMIENTOS ADMINISTRATIVOS; RELACIONES CIUDADANO - ADMINISTRACIÓN</w:t>
            </w:r>
            <w:r w:rsidR="00025A13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6C0B30" w:rsidRPr="00025A13" w:rsidRDefault="006C0B3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2017FC064_01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6C0B3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8</w:t>
            </w:r>
            <w:r w:rsidR="00993F7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3470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6C0B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054D4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el 22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septiembre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B66DB0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6 y 11</w:t>
            </w:r>
            <w:r w:rsidR="00054D45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octubre 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0A10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 horas a 13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:30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34700D" w:rsidP="00B66DB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Cádiz, </w:t>
            </w:r>
            <w:r w:rsidR="00B66DB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UNED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35B51" w:rsidRDefault="00993F76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 utilización de los medios electrónicos en las relaciones interesado – administración: aspectos generales; representación, identificación y firma electrónica; validez y eficacia de la copia electrónica de documentos. El acto administrativo electrónico. La notificación electrónica. La administración electrónica y la validez y eficacia de los actos adminsitrativos.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AC109F" w:rsidRDefault="006F45C7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Manuel Gómez Ruiz, </w:t>
            </w:r>
          </w:p>
          <w:p w:rsidR="006F45C7" w:rsidRPr="00025A13" w:rsidRDefault="006F45C7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manuel.gomezruiz@uca.es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PRESUPUESTO</w:t>
            </w:r>
          </w:p>
        </w:tc>
        <w:tc>
          <w:tcPr>
            <w:tcW w:w="7508" w:type="dxa"/>
            <w:hideMark/>
          </w:tcPr>
          <w:p w:rsidR="002E3C50" w:rsidRPr="00025A13" w:rsidRDefault="000A10F6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480</w:t>
            </w:r>
            <w:r w:rsidR="00FE0CF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  <w:r w:rsidR="000C2F5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              </w:t>
            </w:r>
            <w:r w:rsidR="00FE0CF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(60€ x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8</w:t>
            </w:r>
            <w:r w:rsidR="00FE0CF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</w:t>
            </w:r>
            <w:r w:rsidR="000C2F5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JUSTIFICACIÓN / OBSERVACIONES</w:t>
            </w:r>
          </w:p>
        </w:tc>
        <w:tc>
          <w:tcPr>
            <w:tcW w:w="7508" w:type="dxa"/>
            <w:hideMark/>
          </w:tcPr>
          <w:p w:rsidR="002E3C50" w:rsidRPr="00025A13" w:rsidRDefault="00231BA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FALTA CERRARLO CON EL PROFESOR, Y  CERRAR SITIO.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56" w:rsidRDefault="004C5056" w:rsidP="00CE436F">
      <w:pPr>
        <w:spacing w:after="0" w:line="240" w:lineRule="auto"/>
      </w:pPr>
      <w:r>
        <w:separator/>
      </w:r>
    </w:p>
  </w:endnote>
  <w:endnote w:type="continuationSeparator" w:id="0">
    <w:p w:rsidR="004C5056" w:rsidRDefault="004C5056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56" w:rsidRDefault="004C5056" w:rsidP="00CE436F">
      <w:pPr>
        <w:spacing w:after="0" w:line="240" w:lineRule="auto"/>
      </w:pPr>
      <w:r>
        <w:separator/>
      </w:r>
    </w:p>
  </w:footnote>
  <w:footnote w:type="continuationSeparator" w:id="0">
    <w:p w:rsidR="004C5056" w:rsidRDefault="004C5056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056" w:rsidRDefault="004C5056">
    <w:pPr>
      <w:pStyle w:val="Encabezado"/>
    </w:pPr>
    <w:r>
      <w:t>FICHA PARA LA AUTORIZACIÓN DE LA DIRECCIÓN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54D45"/>
    <w:rsid w:val="000A10F6"/>
    <w:rsid w:val="000C2F5C"/>
    <w:rsid w:val="00167873"/>
    <w:rsid w:val="001B0766"/>
    <w:rsid w:val="00231BA8"/>
    <w:rsid w:val="00235B51"/>
    <w:rsid w:val="002847F6"/>
    <w:rsid w:val="002E3C50"/>
    <w:rsid w:val="0034700D"/>
    <w:rsid w:val="00395718"/>
    <w:rsid w:val="00460D95"/>
    <w:rsid w:val="004C5056"/>
    <w:rsid w:val="00537C9D"/>
    <w:rsid w:val="00555BCB"/>
    <w:rsid w:val="005A6F0C"/>
    <w:rsid w:val="006B539F"/>
    <w:rsid w:val="006C0B30"/>
    <w:rsid w:val="006F45C7"/>
    <w:rsid w:val="007A1342"/>
    <w:rsid w:val="007C77DB"/>
    <w:rsid w:val="007D30B0"/>
    <w:rsid w:val="008D5519"/>
    <w:rsid w:val="008E3F2E"/>
    <w:rsid w:val="00993F76"/>
    <w:rsid w:val="009A4AC9"/>
    <w:rsid w:val="009C62FF"/>
    <w:rsid w:val="00AA2CD3"/>
    <w:rsid w:val="00AC109F"/>
    <w:rsid w:val="00B66DB0"/>
    <w:rsid w:val="00B96E29"/>
    <w:rsid w:val="00BD3A8A"/>
    <w:rsid w:val="00BE56E4"/>
    <w:rsid w:val="00CE436F"/>
    <w:rsid w:val="00D5393D"/>
    <w:rsid w:val="00DB3BB6"/>
    <w:rsid w:val="00E46A82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D4F4-581C-4554-8683-BEBD0BB9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9</cp:revision>
  <cp:lastPrinted>2017-07-25T06:51:00Z</cp:lastPrinted>
  <dcterms:created xsi:type="dcterms:W3CDTF">2017-05-05T09:09:00Z</dcterms:created>
  <dcterms:modified xsi:type="dcterms:W3CDTF">2017-09-13T07:39:00Z</dcterms:modified>
</cp:coreProperties>
</file>